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3E" w:rsidRDefault="00BD393E" w:rsidP="00BD393E">
      <w:r w:rsidRPr="007F36E4">
        <w:t>Reflect on the data</w:t>
      </w:r>
      <w:r>
        <w:t>:</w:t>
      </w:r>
    </w:p>
    <w:p w:rsidR="00BD393E" w:rsidRPr="007C2C79" w:rsidRDefault="00BD393E" w:rsidP="00BD393E">
      <w:r w:rsidRPr="007C2C79">
        <w:rPr>
          <w:b/>
        </w:rPr>
        <w:t xml:space="preserve">Team to Teach Tool 5.3- Reflecting on the </w:t>
      </w:r>
      <w:proofErr w:type="gramStart"/>
      <w:r w:rsidRPr="007C2C79">
        <w:rPr>
          <w:b/>
        </w:rPr>
        <w:t>Data</w:t>
      </w:r>
      <w:r>
        <w:rPr>
          <w:b/>
        </w:rPr>
        <w:t xml:space="preserve">  </w:t>
      </w:r>
      <w:r>
        <w:t>(</w:t>
      </w:r>
      <w:proofErr w:type="gramEnd"/>
      <w:r>
        <w:t>use Tool 5.1 for data resources)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2"/>
        <w:gridCol w:w="3672"/>
        <w:gridCol w:w="3672"/>
      </w:tblGrid>
      <w:tr w:rsidR="00BD393E" w:rsidTr="001C450A"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Question</w:t>
            </w:r>
          </w:p>
        </w:tc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>Answer</w:t>
            </w:r>
          </w:p>
        </w:tc>
        <w:tc>
          <w:tcPr>
            <w:tcW w:w="3672" w:type="dxa"/>
          </w:tcPr>
          <w:p w:rsidR="00BD393E" w:rsidRPr="00FE5F54" w:rsidRDefault="00BD393E" w:rsidP="005C0C46">
            <w:pPr>
              <w:jc w:val="center"/>
              <w:rPr>
                <w:b/>
              </w:rPr>
            </w:pPr>
            <w:r w:rsidRPr="00FE5F54">
              <w:rPr>
                <w:b/>
              </w:rPr>
              <w:t xml:space="preserve">What other info. </w:t>
            </w:r>
            <w:proofErr w:type="gramStart"/>
            <w:r w:rsidRPr="00FE5F54">
              <w:rPr>
                <w:b/>
              </w:rPr>
              <w:t>do</w:t>
            </w:r>
            <w:proofErr w:type="gramEnd"/>
            <w:r w:rsidRPr="00FE5F54">
              <w:rPr>
                <w:b/>
              </w:rPr>
              <w:t xml:space="preserve"> we need?</w:t>
            </w:r>
          </w:p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1. What sources of data did we examine?</w:t>
            </w:r>
          </w:p>
        </w:tc>
        <w:tc>
          <w:tcPr>
            <w:tcW w:w="3672" w:type="dxa"/>
          </w:tcPr>
          <w:p w:rsidR="00BD393E" w:rsidRDefault="001C450A" w:rsidP="005C0C46">
            <w:r>
              <w:t>Graduation Exam, Discipline, and Attendance</w:t>
            </w:r>
          </w:p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2. What parts of these data really caught our attention?</w:t>
            </w:r>
          </w:p>
        </w:tc>
        <w:tc>
          <w:tcPr>
            <w:tcW w:w="3672" w:type="dxa"/>
          </w:tcPr>
          <w:p w:rsidR="001C450A" w:rsidRDefault="001C450A" w:rsidP="001C450A">
            <w:r>
              <w:t xml:space="preserve">Concurring discipline and </w:t>
            </w:r>
            <w:proofErr w:type="spellStart"/>
            <w:r>
              <w:t>attendence</w:t>
            </w:r>
            <w:proofErr w:type="spellEnd"/>
            <w:r>
              <w:t xml:space="preserve"> problems as well as low percentage of student passing reading on the AHSGE</w:t>
            </w:r>
          </w:p>
          <w:p w:rsidR="00BD393E" w:rsidRDefault="00BD393E" w:rsidP="00BD393E">
            <w:pPr>
              <w:ind w:left="360"/>
            </w:pPr>
          </w:p>
          <w:p w:rsidR="00BD393E" w:rsidRDefault="00BD393E" w:rsidP="00BD393E">
            <w:pPr>
              <w:ind w:left="360"/>
            </w:pPr>
          </w:p>
          <w:p w:rsidR="00BD393E" w:rsidRDefault="00BD393E" w:rsidP="00BD393E"/>
          <w:p w:rsidR="00BD393E" w:rsidRDefault="00BD393E" w:rsidP="00BD393E"/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3. What parts of these data encourage you the most?</w:t>
            </w:r>
          </w:p>
        </w:tc>
        <w:tc>
          <w:tcPr>
            <w:tcW w:w="3672" w:type="dxa"/>
          </w:tcPr>
          <w:p w:rsidR="00BD393E" w:rsidRDefault="001C450A" w:rsidP="00BD393E">
            <w:r>
              <w:t>Percentage of student passing Biology on the AHSGE</w:t>
            </w:r>
          </w:p>
          <w:p w:rsidR="00BD393E" w:rsidRDefault="00BD393E" w:rsidP="00BD393E"/>
          <w:p w:rsidR="00BD393E" w:rsidRDefault="00BD393E" w:rsidP="00BD393E"/>
          <w:p w:rsidR="00BD393E" w:rsidRDefault="00BD393E" w:rsidP="00BD393E"/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4. What parts concern you the most?</w:t>
            </w:r>
          </w:p>
        </w:tc>
        <w:tc>
          <w:tcPr>
            <w:tcW w:w="3672" w:type="dxa"/>
          </w:tcPr>
          <w:p w:rsidR="00BD393E" w:rsidRDefault="001C450A" w:rsidP="00BD393E">
            <w:r>
              <w:t xml:space="preserve"> The amount of discipline infraction</w:t>
            </w:r>
          </w:p>
          <w:p w:rsidR="00BD393E" w:rsidRDefault="00BD393E" w:rsidP="00BD393E"/>
          <w:p w:rsidR="00BD393E" w:rsidRDefault="00BD393E" w:rsidP="00BD393E"/>
          <w:p w:rsidR="00BD393E" w:rsidRDefault="00BD393E" w:rsidP="00BD393E"/>
          <w:p w:rsidR="00BD393E" w:rsidRDefault="00BD393E" w:rsidP="00BD393E"/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5. What differences, if any, are there in grades, attendance, and behavior among our students?</w:t>
            </w:r>
          </w:p>
        </w:tc>
        <w:tc>
          <w:tcPr>
            <w:tcW w:w="3672" w:type="dxa"/>
          </w:tcPr>
          <w:p w:rsidR="00BD393E" w:rsidRDefault="001C450A" w:rsidP="005C0C46">
            <w:r>
              <w:t>No major difference</w:t>
            </w:r>
          </w:p>
          <w:p w:rsidR="00BD393E" w:rsidRDefault="00BD393E" w:rsidP="005C0C46"/>
          <w:p w:rsidR="00BD393E" w:rsidRDefault="00BD393E" w:rsidP="005C0C46"/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6. Do some groups achieve at higher levels than others?</w:t>
            </w:r>
          </w:p>
        </w:tc>
        <w:tc>
          <w:tcPr>
            <w:tcW w:w="3672" w:type="dxa"/>
          </w:tcPr>
          <w:p w:rsidR="00BD393E" w:rsidRDefault="001C450A" w:rsidP="005C0C46">
            <w:r>
              <w:t>NO</w:t>
            </w:r>
          </w:p>
          <w:p w:rsidR="00BD393E" w:rsidRDefault="00BD393E" w:rsidP="005C0C46"/>
          <w:p w:rsidR="00BD393E" w:rsidRDefault="00BD393E" w:rsidP="005C0C46"/>
          <w:p w:rsidR="00BD393E" w:rsidRDefault="00BD393E" w:rsidP="005C0C46"/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BD393E" w:rsidP="00BD393E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7. Which students are not working to potential? What evidence is there that students who were given more challenging work also achieved more?</w:t>
            </w:r>
          </w:p>
        </w:tc>
        <w:tc>
          <w:tcPr>
            <w:tcW w:w="3672" w:type="dxa"/>
          </w:tcPr>
          <w:p w:rsidR="00BD393E" w:rsidRDefault="001C450A" w:rsidP="005C0C46">
            <w:r>
              <w:t>Most students are working to their potential</w:t>
            </w:r>
          </w:p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8. Which groups appear to need instruction more tailored to their learning styles?</w:t>
            </w:r>
          </w:p>
        </w:tc>
        <w:tc>
          <w:tcPr>
            <w:tcW w:w="3672" w:type="dxa"/>
          </w:tcPr>
          <w:p w:rsidR="00BD393E" w:rsidRDefault="001C450A" w:rsidP="005C0C46">
            <w:r>
              <w:t>Those students who are not passing the Reading portion of the AHSGE</w:t>
            </w:r>
          </w:p>
          <w:p w:rsidR="00BD393E" w:rsidRDefault="00BD393E" w:rsidP="005C0C46"/>
          <w:p w:rsidR="00BD393E" w:rsidRDefault="00BD393E" w:rsidP="005C0C46"/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t>9. What other questions does this data raise for you?</w:t>
            </w:r>
          </w:p>
        </w:tc>
        <w:tc>
          <w:tcPr>
            <w:tcW w:w="3672" w:type="dxa"/>
          </w:tcPr>
          <w:p w:rsidR="00BD393E" w:rsidRDefault="001C450A" w:rsidP="005C0C46">
            <w:r>
              <w:t>Instructional practices</w:t>
            </w:r>
          </w:p>
          <w:p w:rsidR="00BD393E" w:rsidRDefault="00BD393E" w:rsidP="005C0C46"/>
          <w:p w:rsidR="00BD393E" w:rsidRDefault="00BD393E" w:rsidP="005C0C46"/>
          <w:p w:rsidR="00BD393E" w:rsidRDefault="00BD393E" w:rsidP="005C0C46"/>
        </w:tc>
        <w:tc>
          <w:tcPr>
            <w:tcW w:w="3672" w:type="dxa"/>
          </w:tcPr>
          <w:p w:rsidR="00BD393E" w:rsidRDefault="00BD393E" w:rsidP="005C0C46"/>
        </w:tc>
      </w:tr>
      <w:tr w:rsidR="00BD393E" w:rsidTr="001C450A">
        <w:tc>
          <w:tcPr>
            <w:tcW w:w="3672" w:type="dxa"/>
          </w:tcPr>
          <w:p w:rsidR="00BD393E" w:rsidRDefault="00BD393E" w:rsidP="005C0C46">
            <w:r>
              <w:lastRenderedPageBreak/>
              <w:t>10. What are the implications for what our professional learning team should focus on this year?</w:t>
            </w:r>
          </w:p>
        </w:tc>
        <w:tc>
          <w:tcPr>
            <w:tcW w:w="3672" w:type="dxa"/>
          </w:tcPr>
          <w:p w:rsidR="00BD393E" w:rsidRPr="001C450A" w:rsidRDefault="001C450A" w:rsidP="00BD393E">
            <w:r w:rsidRPr="001C450A">
              <w:t>The need of a comprehensive discipline plan such as PBS</w:t>
            </w:r>
          </w:p>
          <w:p w:rsidR="00BD393E" w:rsidRPr="001C450A" w:rsidRDefault="00BD393E" w:rsidP="00BD393E">
            <w:pPr>
              <w:rPr>
                <w:color w:val="FF0000"/>
              </w:rPr>
            </w:pPr>
          </w:p>
          <w:p w:rsidR="00BD393E" w:rsidRDefault="00BD393E" w:rsidP="00BD393E">
            <w:pPr>
              <w:rPr>
                <w:b/>
                <w:color w:val="FF0000"/>
              </w:rPr>
            </w:pPr>
          </w:p>
          <w:p w:rsidR="00BD393E" w:rsidRPr="00C939CB" w:rsidRDefault="00BD393E" w:rsidP="00BD393E">
            <w:pPr>
              <w:rPr>
                <w:b/>
                <w:color w:val="FF0000"/>
              </w:rPr>
            </w:pPr>
          </w:p>
        </w:tc>
        <w:tc>
          <w:tcPr>
            <w:tcW w:w="3672" w:type="dxa"/>
          </w:tcPr>
          <w:p w:rsidR="00BD393E" w:rsidRDefault="00BD393E" w:rsidP="005C0C46"/>
          <w:p w:rsidR="00BD393E" w:rsidRDefault="00BD393E" w:rsidP="005C0C46"/>
          <w:p w:rsidR="00BD393E" w:rsidRDefault="00BD393E" w:rsidP="005C0C46"/>
          <w:p w:rsidR="00BD393E" w:rsidRDefault="00BD393E" w:rsidP="005C0C46"/>
        </w:tc>
      </w:tr>
    </w:tbl>
    <w:p w:rsidR="00110598" w:rsidRDefault="00110598"/>
    <w:sectPr w:rsidR="00110598" w:rsidSect="00BD3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F1D"/>
    <w:multiLevelType w:val="hybridMultilevel"/>
    <w:tmpl w:val="44E45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C75C82"/>
    <w:multiLevelType w:val="hybridMultilevel"/>
    <w:tmpl w:val="79320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9DE66B8"/>
    <w:multiLevelType w:val="hybridMultilevel"/>
    <w:tmpl w:val="BB8A2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49709E6"/>
    <w:multiLevelType w:val="hybridMultilevel"/>
    <w:tmpl w:val="6A50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D393E"/>
    <w:rsid w:val="00110598"/>
    <w:rsid w:val="001C450A"/>
    <w:rsid w:val="00BD393E"/>
    <w:rsid w:val="00DC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 </cp:lastModifiedBy>
  <cp:revision>3</cp:revision>
  <dcterms:created xsi:type="dcterms:W3CDTF">2011-01-27T19:47:00Z</dcterms:created>
  <dcterms:modified xsi:type="dcterms:W3CDTF">2011-03-16T15:38:00Z</dcterms:modified>
</cp:coreProperties>
</file>